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6B6909" w:rsidRDefault="00DE7662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29.04.2019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B6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1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6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B69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01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6B6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6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6B6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E76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 374-ра</w:t>
      </w:r>
    </w:p>
    <w:p w:rsidR="00504270" w:rsidRPr="0015200F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15200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условиях приватизации муниципального имущества – </w:t>
      </w:r>
    </w:p>
    <w:p w:rsidR="0015200F" w:rsidRDefault="0091545F" w:rsidP="00176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нежилых </w:t>
      </w:r>
      <w:r w:rsidR="006B6909"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1761D3"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даний</w:t>
      </w:r>
      <w:r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1761D3"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объект</w:t>
      </w:r>
      <w:r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="001761D3"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подлежащ</w:t>
      </w:r>
      <w:r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="001761D3"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разбору</w:t>
      </w:r>
      <w:r w:rsid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91545F" w:rsidRPr="0015200F" w:rsidRDefault="0091545F" w:rsidP="00176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52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транспортного средства</w:t>
      </w:r>
    </w:p>
    <w:p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5200F" w:rsidRDefault="001761D3" w:rsidP="00A240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21.12.2001 № 178-ФЗ 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приватизации государственного и муниципального имущества»,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45F" w:rsidRPr="0015200F">
        <w:rPr>
          <w:rFonts w:ascii="Times New Roman" w:eastAsia="Times New Roman" w:hAnsi="Times New Roman"/>
          <w:sz w:val="28"/>
          <w:szCs w:val="28"/>
          <w:lang w:eastAsia="ru-RU"/>
        </w:rPr>
        <w:t>решениями Думы Михайловского муниципального района от 24.06.2016 № 94 «Об утверждении Положения о приватизации муниципального имущества Михайловского муниципального района», от 24.01.2019 № 348 «О Прогнозном плане (программе) приватизации муниципального имущества Михайловского муниципального района на 2019 год»,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322BD2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91545F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2BD2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347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аукционной комиссии </w:t>
      </w:r>
      <w:r w:rsidR="00224C67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322BD2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24C67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19.04.2019</w:t>
      </w:r>
      <w:r w:rsidR="000D4347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61D3" w:rsidRPr="0015200F" w:rsidRDefault="001761D3" w:rsidP="00A240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следующие условия приватизации муниципального имущества, согласно приложению № 1:</w:t>
      </w:r>
    </w:p>
    <w:p w:rsidR="001761D3" w:rsidRPr="0015200F" w:rsidRDefault="001761D3" w:rsidP="00A24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приватизации – </w:t>
      </w:r>
      <w:r w:rsidR="00A240ED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40ED" w:rsidRPr="0015200F">
        <w:rPr>
          <w:rFonts w:ascii="Times New Roman" w:hAnsi="Times New Roman" w:cs="Times New Roman"/>
          <w:sz w:val="28"/>
          <w:szCs w:val="28"/>
        </w:rPr>
        <w:t>родажа муниципального имущества посредством публичного предложения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61D3" w:rsidRPr="0015200F" w:rsidRDefault="001761D3" w:rsidP="00A24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38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40ED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Цену первоначального предложения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объекта недвижимости без учета НДС, </w:t>
      </w:r>
      <w:r w:rsidR="00A240ED" w:rsidRPr="0015200F">
        <w:rPr>
          <w:rFonts w:ascii="Times New Roman" w:hAnsi="Times New Roman" w:cs="Times New Roman"/>
          <w:sz w:val="28"/>
          <w:szCs w:val="28"/>
        </w:rPr>
        <w:t xml:space="preserve">величину снижения цены первоначального предложения («шаг понижения») в размере 5 % первоначальной цены, величину повышения цены («шаг аукциона») 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34ABE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A240ED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цены, согласно приложению № 2.</w:t>
      </w:r>
    </w:p>
    <w:p w:rsidR="0015200F" w:rsidRDefault="0015200F" w:rsidP="00A240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5200F" w:rsidSect="0050427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761D3" w:rsidRPr="0015200F" w:rsidRDefault="001761D3" w:rsidP="00A240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Управлению по вопросам градостроительства, имущественных и земельных отношений администрации Михайловского муниципального района (</w:t>
      </w:r>
      <w:proofErr w:type="spellStart"/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Балабадько</w:t>
      </w:r>
      <w:proofErr w:type="spellEnd"/>
      <w:r w:rsidR="0091545F"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1761D3" w:rsidRPr="0015200F" w:rsidRDefault="001761D3" w:rsidP="00A24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Подготовить информационное сообщение о продаже муниципального имущества;</w:t>
      </w:r>
    </w:p>
    <w:p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240ED"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Обеспечить размещение информационного сообщения о продаже объектов муниципальной собственности на официальном сайте торгов Российской Федерации в информационно-телекоммуникационной сети «Интернет» (</w:t>
      </w:r>
      <w:r w:rsidRPr="00152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www.torgi.gov.ru)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официальном сайте администрации Михайловского муниципального района, в общественно-политической газете «Вперед» Михайловского муниципального района;</w:t>
      </w:r>
    </w:p>
    <w:p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240ED"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Осуществить продажу нежилых зданий</w:t>
      </w:r>
      <w:r w:rsidR="00BC4EED"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545F"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объектов, подлежащих разбору, и </w:t>
      </w:r>
      <w:r w:rsidR="00BC4EED"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средства</w:t>
      </w: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пункте 1 настоящего распоряжения, в порядке, установленном законодательством Российской Федерации.</w:t>
      </w:r>
    </w:p>
    <w:p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A240ED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91545F"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распоряжение на официальном сайте администрации Михайловского муниципального района.</w:t>
      </w:r>
    </w:p>
    <w:p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распоряжения оставляю за собой.</w:t>
      </w:r>
    </w:p>
    <w:p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081" w:rsidRPr="0015200F" w:rsidRDefault="008E2081" w:rsidP="001761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-120" w:right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1761D3" w:rsidRPr="0015200F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-120" w:right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0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1761D3" w:rsidRPr="001761D3" w:rsidRDefault="001761D3" w:rsidP="00322BD2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 w:type="page"/>
      </w: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1761D3" w:rsidRPr="001761D3" w:rsidRDefault="001761D3" w:rsidP="00322BD2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администрации </w:t>
      </w:r>
    </w:p>
    <w:p w:rsidR="001761D3" w:rsidRPr="001761D3" w:rsidRDefault="001761D3" w:rsidP="00322BD2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1761D3" w:rsidRPr="00DE7662" w:rsidRDefault="00224C67" w:rsidP="00322BD2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76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DE7662" w:rsidRPr="00DE76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29.04.2019</w:t>
      </w:r>
      <w:r w:rsidRPr="00DE76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 </w:t>
      </w:r>
      <w:r w:rsidR="00DE7662" w:rsidRPr="00DE76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374-ра</w:t>
      </w:r>
      <w:r w:rsidR="001761D3" w:rsidRPr="00DE76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4678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4678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муниципального имущества 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муниципального района, 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подлежащего приватизации 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313"/>
        <w:gridCol w:w="1916"/>
        <w:gridCol w:w="1162"/>
        <w:gridCol w:w="1300"/>
      </w:tblGrid>
      <w:tr w:rsidR="001761D3" w:rsidRPr="0015200F" w:rsidTr="000D4347">
        <w:tc>
          <w:tcPr>
            <w:tcW w:w="898" w:type="dxa"/>
            <w:shd w:val="clear" w:color="auto" w:fill="auto"/>
          </w:tcPr>
          <w:p w:rsidR="001761D3" w:rsidRPr="0015200F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4313" w:type="dxa"/>
            <w:shd w:val="clear" w:color="auto" w:fill="auto"/>
          </w:tcPr>
          <w:p w:rsidR="00B423F2" w:rsidRPr="0015200F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и характеристика </w:t>
            </w:r>
          </w:p>
          <w:p w:rsidR="001761D3" w:rsidRPr="0015200F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916" w:type="dxa"/>
            <w:shd w:val="clear" w:color="auto" w:fill="auto"/>
          </w:tcPr>
          <w:p w:rsidR="001761D3" w:rsidRPr="0015200F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</w:t>
            </w:r>
            <w:proofErr w:type="spellEnd"/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761D3" w:rsidRPr="0015200F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</w:t>
            </w:r>
            <w:proofErr w:type="spellEnd"/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162" w:type="dxa"/>
            <w:shd w:val="clear" w:color="auto" w:fill="auto"/>
          </w:tcPr>
          <w:p w:rsidR="001761D3" w:rsidRPr="0015200F" w:rsidRDefault="001761D3" w:rsidP="000D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r w:rsidR="000D4347"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кв.м</w:t>
            </w:r>
          </w:p>
        </w:tc>
        <w:tc>
          <w:tcPr>
            <w:tcW w:w="1300" w:type="dxa"/>
            <w:shd w:val="clear" w:color="auto" w:fill="auto"/>
          </w:tcPr>
          <w:p w:rsidR="001761D3" w:rsidRPr="0015200F" w:rsidRDefault="001761D3" w:rsidP="000D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постройки </w:t>
            </w:r>
          </w:p>
        </w:tc>
      </w:tr>
      <w:tr w:rsidR="00734ABE" w:rsidRPr="0015200F" w:rsidTr="000D4347">
        <w:tc>
          <w:tcPr>
            <w:tcW w:w="898" w:type="dxa"/>
            <w:shd w:val="clear" w:color="auto" w:fill="auto"/>
          </w:tcPr>
          <w:p w:rsidR="001761D3" w:rsidRPr="0015200F" w:rsidRDefault="001761D3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3" w:type="dxa"/>
            <w:shd w:val="clear" w:color="auto" w:fill="auto"/>
          </w:tcPr>
          <w:p w:rsidR="001761D3" w:rsidRPr="0015200F" w:rsidRDefault="000D4347" w:rsidP="0015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школы, </w:t>
            </w:r>
            <w:r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фундамент бетонный ленточный, материал стен кирпич, крыша </w:t>
            </w:r>
            <w:r w:rsidR="00734ABE"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шифер по обрешетке</w:t>
            </w:r>
            <w:r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полы </w:t>
            </w:r>
            <w:r w:rsidR="00734ABE"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дощатые по лагам</w:t>
            </w:r>
            <w:r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5200F">
              <w:rPr>
                <w:rFonts w:ascii="Times New Roman" w:hAnsi="Times New Roman" w:cs="Times New Roman"/>
                <w:sz w:val="24"/>
                <w:szCs w:val="24"/>
              </w:rPr>
              <w:t>кадастровый номер 25:09:000000:570</w:t>
            </w:r>
          </w:p>
        </w:tc>
        <w:tc>
          <w:tcPr>
            <w:tcW w:w="1916" w:type="dxa"/>
            <w:shd w:val="clear" w:color="auto" w:fill="auto"/>
          </w:tcPr>
          <w:p w:rsidR="001761D3" w:rsidRPr="0015200F" w:rsidRDefault="000D4347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hAnsi="Times New Roman" w:cs="Times New Roman"/>
                <w:sz w:val="24"/>
                <w:szCs w:val="24"/>
              </w:rPr>
              <w:t>с. Васильевка, ул. Гарнизонная, 2</w:t>
            </w:r>
          </w:p>
        </w:tc>
        <w:tc>
          <w:tcPr>
            <w:tcW w:w="1162" w:type="dxa"/>
            <w:shd w:val="clear" w:color="auto" w:fill="auto"/>
          </w:tcPr>
          <w:p w:rsidR="001761D3" w:rsidRPr="0015200F" w:rsidRDefault="000D4347" w:rsidP="000D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hAnsi="Times New Roman" w:cs="Times New Roman"/>
                <w:sz w:val="24"/>
                <w:szCs w:val="24"/>
              </w:rPr>
              <w:t xml:space="preserve">1650,9 </w:t>
            </w:r>
          </w:p>
        </w:tc>
        <w:tc>
          <w:tcPr>
            <w:tcW w:w="1300" w:type="dxa"/>
            <w:shd w:val="clear" w:color="auto" w:fill="auto"/>
          </w:tcPr>
          <w:p w:rsidR="001761D3" w:rsidRPr="0015200F" w:rsidRDefault="000D4347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</w:tr>
      <w:tr w:rsidR="00BC4EED" w:rsidRPr="0015200F" w:rsidTr="000D4347">
        <w:tc>
          <w:tcPr>
            <w:tcW w:w="898" w:type="dxa"/>
            <w:shd w:val="clear" w:color="auto" w:fill="auto"/>
          </w:tcPr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3" w:type="dxa"/>
            <w:shd w:val="clear" w:color="auto" w:fill="auto"/>
          </w:tcPr>
          <w:p w:rsidR="00BC4EED" w:rsidRPr="0015200F" w:rsidRDefault="00BC4EED" w:rsidP="0015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 здание школы, </w:t>
            </w:r>
            <w:r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фундамент железобетонные блоки, материал стен кирпич, крыша шифер, полы бетонные, </w:t>
            </w:r>
            <w:r w:rsidRPr="0015200F">
              <w:rPr>
                <w:rFonts w:ascii="Times New Roman" w:hAnsi="Times New Roman" w:cs="Times New Roman"/>
                <w:sz w:val="24"/>
                <w:szCs w:val="24"/>
              </w:rPr>
              <w:t>кадастровый номер 25:09:290101:289</w:t>
            </w:r>
          </w:p>
        </w:tc>
        <w:tc>
          <w:tcPr>
            <w:tcW w:w="1916" w:type="dxa"/>
            <w:shd w:val="clear" w:color="auto" w:fill="auto"/>
          </w:tcPr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hAnsi="Times New Roman" w:cs="Times New Roman"/>
                <w:sz w:val="24"/>
                <w:szCs w:val="24"/>
              </w:rPr>
              <w:t>с. Степное, ул. Совхозная, 37</w:t>
            </w:r>
          </w:p>
        </w:tc>
        <w:tc>
          <w:tcPr>
            <w:tcW w:w="1162" w:type="dxa"/>
            <w:shd w:val="clear" w:color="auto" w:fill="auto"/>
          </w:tcPr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1166,9 </w:t>
            </w:r>
          </w:p>
        </w:tc>
        <w:tc>
          <w:tcPr>
            <w:tcW w:w="1300" w:type="dxa"/>
            <w:shd w:val="clear" w:color="auto" w:fill="auto"/>
          </w:tcPr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</w:tr>
      <w:tr w:rsidR="00BC4EED" w:rsidRPr="0015200F" w:rsidTr="000D4347">
        <w:tc>
          <w:tcPr>
            <w:tcW w:w="898" w:type="dxa"/>
            <w:shd w:val="clear" w:color="auto" w:fill="auto"/>
          </w:tcPr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3" w:type="dxa"/>
            <w:shd w:val="clear" w:color="auto" w:fill="auto"/>
          </w:tcPr>
          <w:p w:rsidR="00BC4EED" w:rsidRPr="0015200F" w:rsidRDefault="00BC4EED" w:rsidP="0015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котельной, </w:t>
            </w:r>
            <w:r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фундамент бетонный ленточный, материал стен кирпич, крыша мягкая рулонная, полы бетон, кадастровый № </w:t>
            </w:r>
            <w:r w:rsidRPr="00152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25:09:120101:1419</w:t>
            </w:r>
          </w:p>
        </w:tc>
        <w:tc>
          <w:tcPr>
            <w:tcW w:w="1916" w:type="dxa"/>
            <w:shd w:val="clear" w:color="auto" w:fill="auto"/>
          </w:tcPr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Ивановка, </w:t>
            </w:r>
          </w:p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16-б</w:t>
            </w:r>
          </w:p>
        </w:tc>
        <w:tc>
          <w:tcPr>
            <w:tcW w:w="1162" w:type="dxa"/>
            <w:shd w:val="clear" w:color="auto" w:fill="auto"/>
          </w:tcPr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67,4 </w:t>
            </w:r>
          </w:p>
        </w:tc>
        <w:tc>
          <w:tcPr>
            <w:tcW w:w="1300" w:type="dxa"/>
            <w:shd w:val="clear" w:color="auto" w:fill="auto"/>
          </w:tcPr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</w:tr>
      <w:tr w:rsidR="00BC4EED" w:rsidRPr="0015200F" w:rsidTr="000D4347">
        <w:tc>
          <w:tcPr>
            <w:tcW w:w="898" w:type="dxa"/>
            <w:shd w:val="clear" w:color="auto" w:fill="auto"/>
          </w:tcPr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3" w:type="dxa"/>
            <w:shd w:val="clear" w:color="auto" w:fill="auto"/>
          </w:tcPr>
          <w:p w:rsidR="00BC4EED" w:rsidRPr="0015200F" w:rsidRDefault="00BC4EED" w:rsidP="0015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котельной </w:t>
            </w: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оборудованием, не пригодным для дальнейшей эксплуатации</w:t>
            </w: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фундамент бетонный ленточный, материал стен кирпич, крыша шифер, полы бетон, кадастровый № </w:t>
            </w:r>
            <w:r w:rsidRPr="00152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25:09:120101:2387</w:t>
            </w:r>
          </w:p>
        </w:tc>
        <w:tc>
          <w:tcPr>
            <w:tcW w:w="1916" w:type="dxa"/>
            <w:shd w:val="clear" w:color="auto" w:fill="auto"/>
          </w:tcPr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Ивановка, </w:t>
            </w:r>
          </w:p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Колхозная, 9</w:t>
            </w:r>
          </w:p>
        </w:tc>
        <w:tc>
          <w:tcPr>
            <w:tcW w:w="1162" w:type="dxa"/>
            <w:shd w:val="clear" w:color="auto" w:fill="auto"/>
          </w:tcPr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97,4 </w:t>
            </w:r>
          </w:p>
        </w:tc>
        <w:tc>
          <w:tcPr>
            <w:tcW w:w="1300" w:type="dxa"/>
            <w:shd w:val="clear" w:color="auto" w:fill="auto"/>
          </w:tcPr>
          <w:p w:rsidR="00BC4EED" w:rsidRPr="0015200F" w:rsidRDefault="00BC4EED" w:rsidP="00BC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</w:tr>
      <w:tr w:rsidR="00224C67" w:rsidRPr="0015200F" w:rsidTr="000D4347">
        <w:tc>
          <w:tcPr>
            <w:tcW w:w="898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3" w:type="dxa"/>
            <w:shd w:val="clear" w:color="auto" w:fill="auto"/>
          </w:tcPr>
          <w:p w:rsidR="00224C67" w:rsidRPr="0015200F" w:rsidRDefault="00224C67" w:rsidP="0015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Нежилое здание учебного корпуса, школы на 320 мест, подлежащее разбору на стройматериалы, </w:t>
            </w:r>
            <w:r w:rsidRPr="001520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фундамент бетонно-ленточный, материал стен кирпич, крыша </w:t>
            </w:r>
            <w:proofErr w:type="spellStart"/>
            <w:r w:rsidRPr="001520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металлочерепица</w:t>
            </w:r>
            <w:proofErr w:type="spellEnd"/>
            <w:r w:rsidRPr="001520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полы дощатые, строительный объем 13552 </w:t>
            </w:r>
            <w:proofErr w:type="spellStart"/>
            <w:r w:rsidRPr="001520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1520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r w:rsidRPr="0015200F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 w:rsidRPr="00152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25:09:010501:1188</w:t>
            </w:r>
          </w:p>
        </w:tc>
        <w:tc>
          <w:tcPr>
            <w:tcW w:w="1916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hAnsi="Times New Roman"/>
                <w:sz w:val="24"/>
                <w:szCs w:val="24"/>
              </w:rPr>
              <w:t>с. Михайловка, квартал 5, дом 5</w:t>
            </w:r>
          </w:p>
        </w:tc>
        <w:tc>
          <w:tcPr>
            <w:tcW w:w="1162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2994,0 кв.м</w:t>
            </w:r>
          </w:p>
        </w:tc>
        <w:tc>
          <w:tcPr>
            <w:tcW w:w="1300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</w:tr>
      <w:tr w:rsidR="00224C67" w:rsidRPr="0015200F" w:rsidTr="000D4347">
        <w:tc>
          <w:tcPr>
            <w:tcW w:w="898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3" w:type="dxa"/>
            <w:shd w:val="clear" w:color="auto" w:fill="auto"/>
          </w:tcPr>
          <w:p w:rsidR="00224C67" w:rsidRPr="0015200F" w:rsidRDefault="00224C67" w:rsidP="0015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котельной бывшей школы, </w:t>
            </w: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подлежащее разбору на стройматериалы, строительный объем 465 </w:t>
            </w:r>
            <w:proofErr w:type="spellStart"/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реестровый № 2583</w:t>
            </w:r>
          </w:p>
        </w:tc>
        <w:tc>
          <w:tcPr>
            <w:tcW w:w="1916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Васильевка, ул. Гарнизонная, 2 </w:t>
            </w:r>
          </w:p>
        </w:tc>
        <w:tc>
          <w:tcPr>
            <w:tcW w:w="1162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300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</w:tr>
      <w:tr w:rsidR="00224C67" w:rsidRPr="0015200F" w:rsidTr="000D4347">
        <w:tc>
          <w:tcPr>
            <w:tcW w:w="898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3" w:type="dxa"/>
            <w:shd w:val="clear" w:color="auto" w:fill="auto"/>
          </w:tcPr>
          <w:p w:rsidR="00224C67" w:rsidRPr="0015200F" w:rsidRDefault="00224C67" w:rsidP="0015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Экскаватор ЭО-2621</w:t>
            </w:r>
            <w:r w:rsidRPr="001520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регистрационный номер </w:t>
            </w:r>
            <w:r w:rsidRPr="0015200F">
              <w:rPr>
                <w:rFonts w:ascii="Times New Roman" w:eastAsia="Arial Unicode MS" w:hAnsi="Times New Roman"/>
                <w:sz w:val="24"/>
                <w:szCs w:val="24"/>
              </w:rPr>
              <w:t>25 ВТ 0197</w:t>
            </w:r>
            <w:r w:rsidRPr="0015200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, </w:t>
            </w:r>
            <w:r w:rsidRPr="0015200F">
              <w:rPr>
                <w:rFonts w:ascii="Times New Roman" w:eastAsia="Arial Unicode MS" w:hAnsi="Times New Roman"/>
                <w:noProof/>
                <w:sz w:val="24"/>
                <w:szCs w:val="24"/>
                <w:lang w:eastAsia="ru-RU"/>
              </w:rPr>
              <w:t xml:space="preserve">категория </w:t>
            </w:r>
            <w:r w:rsidRPr="0015200F">
              <w:rPr>
                <w:rFonts w:ascii="Times New Roman" w:eastAsia="Arial Unicode MS" w:hAnsi="Times New Roman"/>
                <w:noProof/>
                <w:sz w:val="24"/>
                <w:szCs w:val="24"/>
                <w:lang w:val="en-US" w:eastAsia="ru-RU"/>
              </w:rPr>
              <w:t>D</w:t>
            </w:r>
            <w:r w:rsidRPr="0015200F">
              <w:rPr>
                <w:rFonts w:ascii="Times New Roman" w:eastAsia="Arial Unicode MS" w:hAnsi="Times New Roman"/>
                <w:noProof/>
                <w:sz w:val="24"/>
                <w:szCs w:val="24"/>
                <w:lang w:eastAsia="ru-RU"/>
              </w:rPr>
              <w:t xml:space="preserve">, модель, номер двигателя </w:t>
            </w:r>
            <w:r w:rsidRPr="0015200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б/н</w:t>
            </w:r>
            <w:r w:rsidRPr="0015200F">
              <w:rPr>
                <w:rFonts w:ascii="Times New Roman" w:eastAsia="Arial Unicode MS" w:hAnsi="Times New Roman"/>
                <w:noProof/>
                <w:sz w:val="24"/>
                <w:szCs w:val="24"/>
                <w:lang w:eastAsia="ru-RU"/>
              </w:rPr>
              <w:t xml:space="preserve">, цвет кузова </w:t>
            </w:r>
            <w:r w:rsidRPr="0015200F">
              <w:rPr>
                <w:rFonts w:ascii="Times New Roman" w:eastAsia="Arial Unicode MS" w:hAnsi="Times New Roman"/>
                <w:sz w:val="24"/>
                <w:szCs w:val="24"/>
              </w:rPr>
              <w:t>комбинированный</w:t>
            </w:r>
            <w:r w:rsidRPr="0015200F">
              <w:rPr>
                <w:rFonts w:ascii="Times New Roman" w:eastAsia="Arial Unicode MS" w:hAnsi="Times New Roman"/>
                <w:noProof/>
                <w:sz w:val="24"/>
                <w:szCs w:val="24"/>
                <w:lang w:eastAsia="ru-RU"/>
              </w:rPr>
              <w:t>, мощность двигателя, л.с. 44 (60), реестровый № 109б</w:t>
            </w:r>
          </w:p>
        </w:tc>
        <w:tc>
          <w:tcPr>
            <w:tcW w:w="1916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Arial Unicode MS" w:hAnsi="Times New Roman"/>
                <w:noProof/>
                <w:sz w:val="24"/>
                <w:szCs w:val="24"/>
                <w:lang w:eastAsia="ru-RU"/>
              </w:rPr>
              <w:t>с. Михайловка, ул. Заречная, 3а</w:t>
            </w:r>
          </w:p>
        </w:tc>
        <w:tc>
          <w:tcPr>
            <w:tcW w:w="1162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300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</w:tr>
    </w:tbl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36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администрации 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322BD2" w:rsidRPr="00322BD2" w:rsidRDefault="00DE7662" w:rsidP="00322BD2">
      <w:pPr>
        <w:widowControl w:val="0"/>
        <w:autoSpaceDE w:val="0"/>
        <w:autoSpaceDN w:val="0"/>
        <w:adjustRightInd w:val="0"/>
        <w:spacing w:after="0" w:line="240" w:lineRule="auto"/>
        <w:ind w:left="4395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6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29.04.2019 № 374-ра</w:t>
      </w:r>
      <w:r w:rsidR="00224C67" w:rsidRPr="00224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2BD2" w:rsidRPr="00322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left="4678"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продажи муниципального имущества</w:t>
      </w: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1D3" w:rsidRPr="001761D3" w:rsidRDefault="001761D3" w:rsidP="001761D3">
      <w:pPr>
        <w:widowControl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96"/>
        <w:gridCol w:w="1493"/>
        <w:gridCol w:w="1355"/>
        <w:gridCol w:w="1451"/>
        <w:gridCol w:w="1275"/>
        <w:gridCol w:w="1417"/>
      </w:tblGrid>
      <w:tr w:rsidR="004B490F" w:rsidRPr="0015200F" w:rsidTr="004B490F">
        <w:tc>
          <w:tcPr>
            <w:tcW w:w="817" w:type="dxa"/>
            <w:shd w:val="clear" w:color="auto" w:fill="auto"/>
          </w:tcPr>
          <w:p w:rsidR="004B490F" w:rsidRPr="0015200F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796" w:type="dxa"/>
            <w:shd w:val="clear" w:color="auto" w:fill="auto"/>
          </w:tcPr>
          <w:p w:rsidR="004B490F" w:rsidRPr="0015200F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93" w:type="dxa"/>
            <w:shd w:val="clear" w:color="auto" w:fill="auto"/>
          </w:tcPr>
          <w:p w:rsidR="004B490F" w:rsidRPr="0015200F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spellStart"/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</w:t>
            </w:r>
            <w:proofErr w:type="spellEnd"/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B490F" w:rsidRPr="0015200F" w:rsidRDefault="004B490F" w:rsidP="0017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продажи объекта, руб.</w:t>
            </w:r>
          </w:p>
        </w:tc>
        <w:tc>
          <w:tcPr>
            <w:tcW w:w="1355" w:type="dxa"/>
          </w:tcPr>
          <w:p w:rsidR="004B490F" w:rsidRPr="0015200F" w:rsidRDefault="004B490F" w:rsidP="00E7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снижения цены (шаг понижения), руб.</w:t>
            </w:r>
          </w:p>
        </w:tc>
        <w:tc>
          <w:tcPr>
            <w:tcW w:w="1451" w:type="dxa"/>
          </w:tcPr>
          <w:p w:rsidR="004B490F" w:rsidRPr="0015200F" w:rsidRDefault="004B490F" w:rsidP="004B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цена </w:t>
            </w:r>
            <w:proofErr w:type="spellStart"/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предложе-ния</w:t>
            </w:r>
            <w:proofErr w:type="spellEnd"/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(цена отсечения</w:t>
            </w:r>
          </w:p>
        </w:tc>
        <w:tc>
          <w:tcPr>
            <w:tcW w:w="1275" w:type="dxa"/>
            <w:shd w:val="clear" w:color="auto" w:fill="auto"/>
          </w:tcPr>
          <w:p w:rsidR="004B490F" w:rsidRPr="0015200F" w:rsidRDefault="004B490F" w:rsidP="00E7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повышения цены (шаг аукциона), руб.</w:t>
            </w:r>
          </w:p>
        </w:tc>
        <w:tc>
          <w:tcPr>
            <w:tcW w:w="1417" w:type="dxa"/>
            <w:shd w:val="clear" w:color="auto" w:fill="auto"/>
          </w:tcPr>
          <w:p w:rsidR="004B490F" w:rsidRPr="0015200F" w:rsidRDefault="004B490F" w:rsidP="00E76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задатка, руб.</w:t>
            </w:r>
          </w:p>
        </w:tc>
      </w:tr>
      <w:tr w:rsidR="00224C67" w:rsidRPr="0015200F" w:rsidTr="004B490F">
        <w:tc>
          <w:tcPr>
            <w:tcW w:w="8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Нежилое здание школы</w:t>
            </w:r>
          </w:p>
        </w:tc>
        <w:tc>
          <w:tcPr>
            <w:tcW w:w="1493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1 043 153</w:t>
            </w:r>
          </w:p>
        </w:tc>
        <w:tc>
          <w:tcPr>
            <w:tcW w:w="1355" w:type="dxa"/>
          </w:tcPr>
          <w:p w:rsidR="00224C67" w:rsidRPr="0015200F" w:rsidRDefault="0015200F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52 157,65</w:t>
            </w:r>
          </w:p>
        </w:tc>
        <w:tc>
          <w:tcPr>
            <w:tcW w:w="1451" w:type="dxa"/>
          </w:tcPr>
          <w:p w:rsidR="00224C67" w:rsidRPr="0015200F" w:rsidRDefault="0015200F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521 576,5</w:t>
            </w:r>
          </w:p>
        </w:tc>
        <w:tc>
          <w:tcPr>
            <w:tcW w:w="1275" w:type="dxa"/>
            <w:shd w:val="clear" w:color="auto" w:fill="auto"/>
          </w:tcPr>
          <w:p w:rsidR="00224C67" w:rsidRPr="0015200F" w:rsidRDefault="0015200F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20 863,06</w:t>
            </w:r>
          </w:p>
        </w:tc>
        <w:tc>
          <w:tcPr>
            <w:tcW w:w="14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208 630,6</w:t>
            </w:r>
          </w:p>
        </w:tc>
      </w:tr>
      <w:tr w:rsidR="00224C67" w:rsidRPr="0015200F" w:rsidTr="004B490F">
        <w:tc>
          <w:tcPr>
            <w:tcW w:w="8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Нежилое здание школы</w:t>
            </w:r>
          </w:p>
        </w:tc>
        <w:tc>
          <w:tcPr>
            <w:tcW w:w="1493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829 285</w:t>
            </w:r>
          </w:p>
        </w:tc>
        <w:tc>
          <w:tcPr>
            <w:tcW w:w="1355" w:type="dxa"/>
          </w:tcPr>
          <w:p w:rsidR="00224C67" w:rsidRPr="0015200F" w:rsidRDefault="0015200F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41 464,25</w:t>
            </w:r>
          </w:p>
        </w:tc>
        <w:tc>
          <w:tcPr>
            <w:tcW w:w="1451" w:type="dxa"/>
          </w:tcPr>
          <w:p w:rsidR="00224C67" w:rsidRPr="0015200F" w:rsidRDefault="0015200F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414 642,5</w:t>
            </w:r>
          </w:p>
        </w:tc>
        <w:tc>
          <w:tcPr>
            <w:tcW w:w="1275" w:type="dxa"/>
            <w:shd w:val="clear" w:color="auto" w:fill="auto"/>
          </w:tcPr>
          <w:p w:rsidR="00224C67" w:rsidRPr="0015200F" w:rsidRDefault="0015200F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16 585,7</w:t>
            </w:r>
          </w:p>
        </w:tc>
        <w:tc>
          <w:tcPr>
            <w:tcW w:w="14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165 857</w:t>
            </w:r>
          </w:p>
        </w:tc>
      </w:tr>
      <w:tr w:rsidR="00224C67" w:rsidRPr="0015200F" w:rsidTr="004B490F">
        <w:tc>
          <w:tcPr>
            <w:tcW w:w="8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котельной</w:t>
            </w:r>
          </w:p>
        </w:tc>
        <w:tc>
          <w:tcPr>
            <w:tcW w:w="1493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200 132</w:t>
            </w:r>
          </w:p>
        </w:tc>
        <w:tc>
          <w:tcPr>
            <w:tcW w:w="1355" w:type="dxa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10 006,60</w:t>
            </w:r>
          </w:p>
        </w:tc>
        <w:tc>
          <w:tcPr>
            <w:tcW w:w="1451" w:type="dxa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100 066</w:t>
            </w:r>
          </w:p>
        </w:tc>
        <w:tc>
          <w:tcPr>
            <w:tcW w:w="1275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4 002,64</w:t>
            </w:r>
          </w:p>
        </w:tc>
        <w:tc>
          <w:tcPr>
            <w:tcW w:w="14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40 026,40</w:t>
            </w:r>
          </w:p>
        </w:tc>
      </w:tr>
      <w:tr w:rsidR="00224C67" w:rsidRPr="0015200F" w:rsidTr="004B490F">
        <w:tc>
          <w:tcPr>
            <w:tcW w:w="8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котельной </w:t>
            </w: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оборудованием, не пригодным для дальнейшей эксплуатации</w:t>
            </w: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245 501</w:t>
            </w:r>
          </w:p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12 275,05</w:t>
            </w:r>
          </w:p>
        </w:tc>
        <w:tc>
          <w:tcPr>
            <w:tcW w:w="1451" w:type="dxa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122 750,50</w:t>
            </w:r>
          </w:p>
        </w:tc>
        <w:tc>
          <w:tcPr>
            <w:tcW w:w="1275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4 910,02</w:t>
            </w:r>
          </w:p>
        </w:tc>
        <w:tc>
          <w:tcPr>
            <w:tcW w:w="14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49 100,20</w:t>
            </w:r>
          </w:p>
        </w:tc>
      </w:tr>
      <w:tr w:rsidR="00224C67" w:rsidRPr="0015200F" w:rsidTr="004B490F">
        <w:tc>
          <w:tcPr>
            <w:tcW w:w="8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hAnsi="Times New Roman"/>
                <w:color w:val="000000"/>
                <w:sz w:val="24"/>
                <w:szCs w:val="24"/>
              </w:rPr>
              <w:t>Нежилое здание учебного корпуса, школы на 320 мест, подлежащее разбору на стройматериалы</w:t>
            </w:r>
          </w:p>
        </w:tc>
        <w:tc>
          <w:tcPr>
            <w:tcW w:w="1493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937 446</w:t>
            </w:r>
          </w:p>
        </w:tc>
        <w:tc>
          <w:tcPr>
            <w:tcW w:w="1355" w:type="dxa"/>
          </w:tcPr>
          <w:p w:rsidR="00224C67" w:rsidRPr="0015200F" w:rsidRDefault="0015200F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46 87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51" w:type="dxa"/>
          </w:tcPr>
          <w:p w:rsidR="00224C67" w:rsidRPr="0015200F" w:rsidRDefault="0015200F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468 723</w:t>
            </w:r>
          </w:p>
        </w:tc>
        <w:tc>
          <w:tcPr>
            <w:tcW w:w="1275" w:type="dxa"/>
            <w:shd w:val="clear" w:color="auto" w:fill="auto"/>
          </w:tcPr>
          <w:p w:rsidR="00224C67" w:rsidRPr="0015200F" w:rsidRDefault="0015200F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18 748,92</w:t>
            </w:r>
          </w:p>
        </w:tc>
        <w:tc>
          <w:tcPr>
            <w:tcW w:w="14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187 489,2</w:t>
            </w:r>
          </w:p>
        </w:tc>
      </w:tr>
      <w:tr w:rsidR="00224C67" w:rsidRPr="0015200F" w:rsidTr="004B490F">
        <w:tc>
          <w:tcPr>
            <w:tcW w:w="8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котельной бывшей школы, </w:t>
            </w: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 разбору на стройматериалы</w:t>
            </w:r>
          </w:p>
        </w:tc>
        <w:tc>
          <w:tcPr>
            <w:tcW w:w="1493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29 891</w:t>
            </w:r>
          </w:p>
        </w:tc>
        <w:tc>
          <w:tcPr>
            <w:tcW w:w="1355" w:type="dxa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1 494,55</w:t>
            </w:r>
          </w:p>
        </w:tc>
        <w:tc>
          <w:tcPr>
            <w:tcW w:w="1451" w:type="dxa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14 945,50</w:t>
            </w:r>
          </w:p>
        </w:tc>
        <w:tc>
          <w:tcPr>
            <w:tcW w:w="1275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597, 82</w:t>
            </w:r>
          </w:p>
        </w:tc>
        <w:tc>
          <w:tcPr>
            <w:tcW w:w="14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5 978,20</w:t>
            </w:r>
          </w:p>
        </w:tc>
      </w:tr>
      <w:tr w:rsidR="00224C67" w:rsidRPr="0015200F" w:rsidTr="004B490F">
        <w:tc>
          <w:tcPr>
            <w:tcW w:w="8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6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Экскаватор ЭО-2621</w:t>
            </w:r>
          </w:p>
        </w:tc>
        <w:tc>
          <w:tcPr>
            <w:tcW w:w="1493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77 865</w:t>
            </w:r>
          </w:p>
        </w:tc>
        <w:tc>
          <w:tcPr>
            <w:tcW w:w="1355" w:type="dxa"/>
          </w:tcPr>
          <w:p w:rsidR="00224C67" w:rsidRPr="0015200F" w:rsidRDefault="0015200F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3 893,25</w:t>
            </w:r>
          </w:p>
        </w:tc>
        <w:tc>
          <w:tcPr>
            <w:tcW w:w="1451" w:type="dxa"/>
          </w:tcPr>
          <w:p w:rsidR="00224C67" w:rsidRPr="0015200F" w:rsidRDefault="0015200F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38 932,5</w:t>
            </w:r>
          </w:p>
        </w:tc>
        <w:tc>
          <w:tcPr>
            <w:tcW w:w="1275" w:type="dxa"/>
            <w:shd w:val="clear" w:color="auto" w:fill="auto"/>
          </w:tcPr>
          <w:p w:rsidR="00224C67" w:rsidRPr="0015200F" w:rsidRDefault="0015200F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1 557,3</w:t>
            </w:r>
          </w:p>
        </w:tc>
        <w:tc>
          <w:tcPr>
            <w:tcW w:w="1417" w:type="dxa"/>
            <w:shd w:val="clear" w:color="auto" w:fill="auto"/>
          </w:tcPr>
          <w:p w:rsidR="00224C67" w:rsidRPr="0015200F" w:rsidRDefault="00224C67" w:rsidP="0022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15 573</w:t>
            </w:r>
          </w:p>
        </w:tc>
      </w:tr>
    </w:tbl>
    <w:p w:rsidR="00504270" w:rsidRPr="003B5D61" w:rsidRDefault="000F4D3D" w:rsidP="001761D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55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</w:p>
    <w:sectPr w:rsidR="00504270" w:rsidRPr="003B5D61" w:rsidSect="00152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A479D"/>
    <w:rsid w:val="000D4347"/>
    <w:rsid w:val="000F4D3D"/>
    <w:rsid w:val="00136D4F"/>
    <w:rsid w:val="0015200F"/>
    <w:rsid w:val="001761D3"/>
    <w:rsid w:val="00224C67"/>
    <w:rsid w:val="00291F2D"/>
    <w:rsid w:val="00322BD2"/>
    <w:rsid w:val="003B5D61"/>
    <w:rsid w:val="004054C5"/>
    <w:rsid w:val="00433892"/>
    <w:rsid w:val="00433CF8"/>
    <w:rsid w:val="004B490F"/>
    <w:rsid w:val="00504270"/>
    <w:rsid w:val="00591409"/>
    <w:rsid w:val="00676D66"/>
    <w:rsid w:val="006B6909"/>
    <w:rsid w:val="006D17CF"/>
    <w:rsid w:val="00734ABE"/>
    <w:rsid w:val="00887C31"/>
    <w:rsid w:val="008E2081"/>
    <w:rsid w:val="0091545F"/>
    <w:rsid w:val="009676BF"/>
    <w:rsid w:val="0098762A"/>
    <w:rsid w:val="00A240ED"/>
    <w:rsid w:val="00A37B2F"/>
    <w:rsid w:val="00B01255"/>
    <w:rsid w:val="00B423F2"/>
    <w:rsid w:val="00BC4EED"/>
    <w:rsid w:val="00D54E4A"/>
    <w:rsid w:val="00DE7662"/>
    <w:rsid w:val="00E765B1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868B"/>
  <w15:docId w15:val="{1A2874E6-671E-4478-B406-8463D768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MunZemKontrol</cp:lastModifiedBy>
  <cp:revision>24</cp:revision>
  <cp:lastPrinted>2018-09-24T02:04:00Z</cp:lastPrinted>
  <dcterms:created xsi:type="dcterms:W3CDTF">2018-07-02T00:46:00Z</dcterms:created>
  <dcterms:modified xsi:type="dcterms:W3CDTF">2019-04-29T04:49:00Z</dcterms:modified>
</cp:coreProperties>
</file>